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220F" w14:textId="4C1B4A8E" w:rsidR="00DF51D1" w:rsidRPr="00AB048E" w:rsidRDefault="00AB048E" w:rsidP="00AB048E">
      <w:pPr>
        <w:ind w:left="284" w:hanging="284"/>
        <w:jc w:val="right"/>
      </w:pPr>
      <w:r w:rsidRPr="00AB048E">
        <w:t>Muster 14</w:t>
      </w:r>
    </w:p>
    <w:p w14:paraId="6B85851E" w14:textId="18B41118" w:rsidR="00DF51D1" w:rsidRPr="007B42D7" w:rsidRDefault="00DF51D1">
      <w:pPr>
        <w:tabs>
          <w:tab w:val="right" w:pos="9072"/>
        </w:tabs>
        <w:rPr>
          <w:sz w:val="16"/>
        </w:rPr>
      </w:pPr>
      <w:r w:rsidRPr="007B42D7">
        <w:rPr>
          <w:b/>
          <w:caps/>
          <w:szCs w:val="24"/>
        </w:rPr>
        <w:t>Niederschrift der Übergabe</w:t>
      </w: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bookmarkStart w:id="0" w:name="_GoBack"/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r>
        <w:rPr>
          <w:sz w:val="16"/>
        </w:rPr>
        <w:t> </w:t>
      </w:r>
      <w:bookmarkEnd w:id="0"/>
      <w:r>
        <w:rPr>
          <w:sz w:val="16"/>
        </w:rPr>
        <w:fldChar w:fldCharType="end"/>
      </w:r>
      <w:r w:rsidRPr="007B42D7">
        <w:rPr>
          <w:sz w:val="16"/>
        </w:rPr>
        <w:t xml:space="preserve"> Ausfertigung</w:t>
      </w:r>
    </w:p>
    <w:p w14:paraId="7C50D0C6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436625F4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40CADC61" w14:textId="77777777" w:rsidR="00DF51D1" w:rsidRPr="007B42D7" w:rsidRDefault="00DF51D1">
      <w:pPr>
        <w:tabs>
          <w:tab w:val="left" w:pos="8505"/>
        </w:tabs>
        <w:rPr>
          <w:sz w:val="16"/>
        </w:rPr>
      </w:pPr>
      <w:r w:rsidRPr="007B42D7">
        <w:rPr>
          <w:sz w:val="16"/>
        </w:rPr>
        <w:t xml:space="preserve">Zur Übergabe der mit </w:t>
      </w:r>
      <w:r>
        <w:rPr>
          <w:sz w:val="16"/>
        </w:rPr>
        <w:t>Schreiben</w:t>
      </w:r>
      <w:r w:rsidRPr="007B42D7">
        <w:rPr>
          <w:sz w:val="16"/>
        </w:rPr>
        <w:t xml:space="preserve"> von </w:t>
      </w:r>
      <w:r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41754DCE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4C36A623" w14:textId="77777777" w:rsidR="00DF51D1" w:rsidRPr="007B42D7" w:rsidRDefault="00DF51D1">
      <w:pPr>
        <w:tabs>
          <w:tab w:val="left" w:pos="8505"/>
        </w:tabs>
        <w:rPr>
          <w:sz w:val="16"/>
        </w:rPr>
      </w:pPr>
      <w:r w:rsidRPr="007B42D7">
        <w:rPr>
          <w:sz w:val="16"/>
        </w:rPr>
        <w:t xml:space="preserve">vom (Datum) </w:t>
      </w:r>
      <w:r>
        <w:rPr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 xml:space="preserve">                            </w:t>
      </w:r>
      <w:r w:rsidRPr="007B42D7">
        <w:rPr>
          <w:sz w:val="16"/>
        </w:rPr>
        <w:t xml:space="preserve">Az. </w:t>
      </w:r>
      <w:r>
        <w:rPr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67905F6F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28AA138C" w14:textId="77777777" w:rsidR="00DF51D1" w:rsidRPr="007B42D7" w:rsidRDefault="00DF51D1">
      <w:pPr>
        <w:tabs>
          <w:tab w:val="left" w:pos="8505"/>
        </w:tabs>
        <w:rPr>
          <w:sz w:val="16"/>
        </w:rPr>
      </w:pPr>
      <w:r>
        <w:rPr>
          <w:sz w:val="16"/>
        </w:rPr>
        <w:t>haushaltsrechtlich anerkannte</w:t>
      </w:r>
      <w:r w:rsidRPr="007B42D7">
        <w:rPr>
          <w:sz w:val="16"/>
        </w:rPr>
        <w:t xml:space="preserve"> Baumaßnahme  </w:t>
      </w:r>
      <w:r>
        <w:rPr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1FBC9CC1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21D6691D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398B3E93" w14:textId="77777777" w:rsidR="00DF51D1" w:rsidRPr="007B42D7" w:rsidRDefault="00DF51D1">
      <w:pPr>
        <w:tabs>
          <w:tab w:val="left" w:pos="8505"/>
        </w:tabs>
        <w:rPr>
          <w:sz w:val="16"/>
        </w:rPr>
      </w:pPr>
      <w:r w:rsidRPr="007B42D7">
        <w:rPr>
          <w:sz w:val="16"/>
        </w:rPr>
        <w:t xml:space="preserve">war heute um </w:t>
      </w:r>
      <w:r>
        <w:rPr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Uhr Termin angesetzt.</w:t>
      </w:r>
    </w:p>
    <w:p w14:paraId="2DEC5A5B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5F531D70" w14:textId="77777777" w:rsidR="00DF51D1" w:rsidRPr="007B42D7" w:rsidRDefault="00DF51D1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Die Übergabe erfolgte durch LBIH  </w:t>
      </w:r>
      <w:r>
        <w:rPr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129D3D5D" w14:textId="77777777" w:rsidR="00DF51D1" w:rsidRPr="007B42D7" w:rsidRDefault="00DF51D1">
      <w:pPr>
        <w:tabs>
          <w:tab w:val="left" w:pos="8505"/>
        </w:tabs>
        <w:rPr>
          <w:sz w:val="16"/>
        </w:rPr>
      </w:pPr>
      <w:r>
        <w:rPr>
          <w:sz w:val="16"/>
        </w:rPr>
        <w:t>an Ressort</w:t>
      </w:r>
      <w:r w:rsidRPr="007B42D7">
        <w:rPr>
          <w:sz w:val="16"/>
        </w:rPr>
        <w:t xml:space="preserve"> </w:t>
      </w:r>
      <w:r>
        <w:rPr>
          <w:sz w:val="16"/>
        </w:rPr>
        <w:t xml:space="preserve">              </w:t>
      </w:r>
      <w:r w:rsidRPr="007B42D7"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</w:t>
      </w:r>
      <w:r>
        <w:rPr>
          <w:sz w:val="16"/>
        </w:rPr>
        <w:t xml:space="preserve">                  </w:t>
      </w:r>
      <w:r w:rsidRPr="007B42D7">
        <w:rPr>
          <w:sz w:val="16"/>
        </w:rPr>
        <w:t>und von diesem</w:t>
      </w:r>
    </w:p>
    <w:p w14:paraId="3547CCF0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1E8DD6DA" w14:textId="77777777" w:rsidR="00DF51D1" w:rsidRPr="007B42D7" w:rsidRDefault="00DF51D1">
      <w:pPr>
        <w:tabs>
          <w:tab w:val="left" w:pos="8505"/>
        </w:tabs>
        <w:rPr>
          <w:sz w:val="16"/>
        </w:rPr>
      </w:pPr>
      <w:r w:rsidRPr="007B42D7">
        <w:rPr>
          <w:sz w:val="16"/>
        </w:rPr>
        <w:t>an (Bedarfsträger</w:t>
      </w:r>
      <w:r>
        <w:rPr>
          <w:sz w:val="16"/>
        </w:rPr>
        <w:t>/Hausverwaltende Dienststelle</w:t>
      </w:r>
      <w:r w:rsidRPr="007B42D7">
        <w:rPr>
          <w:sz w:val="16"/>
        </w:rPr>
        <w:t xml:space="preserve">)  </w:t>
      </w:r>
      <w:r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42781D7F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151062BD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30A898B8" w14:textId="77777777" w:rsidR="00DF51D1" w:rsidRPr="007B42D7" w:rsidRDefault="00DF51D1">
      <w:pPr>
        <w:tabs>
          <w:tab w:val="left" w:pos="8505"/>
        </w:tabs>
        <w:rPr>
          <w:sz w:val="16"/>
        </w:rPr>
      </w:pPr>
      <w:r w:rsidRPr="007B42D7">
        <w:rPr>
          <w:sz w:val="16"/>
        </w:rPr>
        <w:t>Erschienen ware</w:t>
      </w:r>
      <w:r>
        <w:rPr>
          <w:sz w:val="16"/>
        </w:rPr>
        <w:t>n</w:t>
      </w:r>
      <w:r w:rsidRPr="007B42D7">
        <w:rPr>
          <w:sz w:val="16"/>
        </w:rPr>
        <w:t>:</w:t>
      </w:r>
    </w:p>
    <w:p w14:paraId="4EF79D30" w14:textId="77777777" w:rsidR="00DF51D1" w:rsidRPr="007B42D7" w:rsidRDefault="00DF51D1">
      <w:pPr>
        <w:tabs>
          <w:tab w:val="left" w:pos="8505"/>
        </w:tabs>
        <w:rPr>
          <w:sz w:val="16"/>
        </w:rPr>
      </w:pPr>
    </w:p>
    <w:p w14:paraId="0C562C2F" w14:textId="77777777" w:rsidR="00DF51D1" w:rsidRPr="007B42D7" w:rsidRDefault="00DF51D1">
      <w:pPr>
        <w:rPr>
          <w:sz w:val="16"/>
        </w:rPr>
      </w:pPr>
      <w:r w:rsidRPr="007B42D7">
        <w:rPr>
          <w:sz w:val="16"/>
        </w:rPr>
        <w:t xml:space="preserve">- als Vertreter des </w:t>
      </w:r>
      <w:r>
        <w:rPr>
          <w:sz w:val="16"/>
        </w:rPr>
        <w:t>LBIH</w:t>
      </w: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60E9B035" w14:textId="77777777" w:rsidR="00DF51D1" w:rsidRPr="007B42D7" w:rsidRDefault="00DF51D1">
      <w:pPr>
        <w:rPr>
          <w:sz w:val="16"/>
        </w:rPr>
      </w:pPr>
    </w:p>
    <w:p w14:paraId="0019D6BF" w14:textId="77777777" w:rsidR="00DF51D1" w:rsidRDefault="00DF51D1">
      <w:pPr>
        <w:rPr>
          <w:sz w:val="16"/>
        </w:rPr>
      </w:pPr>
      <w:r w:rsidRPr="007B42D7">
        <w:rPr>
          <w:sz w:val="16"/>
        </w:rPr>
        <w:t xml:space="preserve">- als Vertreter des </w:t>
      </w:r>
      <w:r>
        <w:rPr>
          <w:sz w:val="16"/>
        </w:rPr>
        <w:t>Ressorts</w:t>
      </w: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7A5009AB" w14:textId="77777777" w:rsidR="00DF51D1" w:rsidRDefault="00DF51D1">
      <w:pPr>
        <w:rPr>
          <w:sz w:val="16"/>
        </w:rPr>
      </w:pPr>
    </w:p>
    <w:p w14:paraId="6B8FCC5F" w14:textId="77777777" w:rsidR="00DF51D1" w:rsidRPr="007B42D7" w:rsidRDefault="00DF51D1">
      <w:pPr>
        <w:rPr>
          <w:sz w:val="16"/>
        </w:rPr>
      </w:pPr>
      <w:r>
        <w:rPr>
          <w:sz w:val="16"/>
        </w:rPr>
        <w:t>- als Vertreter der hausverwaltenden Dienststelle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06A04BAE" w14:textId="77777777" w:rsidR="00DF51D1" w:rsidRPr="007B42D7" w:rsidRDefault="00DF51D1">
      <w:pPr>
        <w:rPr>
          <w:sz w:val="16"/>
        </w:rPr>
      </w:pPr>
    </w:p>
    <w:p w14:paraId="4E840CBB" w14:textId="77777777" w:rsidR="00DF51D1" w:rsidRPr="007B42D7" w:rsidRDefault="00DF51D1">
      <w:pPr>
        <w:rPr>
          <w:sz w:val="16"/>
        </w:rPr>
      </w:pPr>
      <w:r w:rsidRPr="007B42D7">
        <w:rPr>
          <w:sz w:val="16"/>
        </w:rPr>
        <w:t>- als Vertreter des Bedarfsträger</w:t>
      </w:r>
      <w:r>
        <w:rPr>
          <w:sz w:val="16"/>
        </w:rPr>
        <w:t>s</w:t>
      </w: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3AE93674" w14:textId="77777777" w:rsidR="00DF51D1" w:rsidRPr="007B42D7" w:rsidRDefault="00DF51D1">
      <w:pPr>
        <w:rPr>
          <w:sz w:val="16"/>
        </w:rPr>
      </w:pPr>
    </w:p>
    <w:p w14:paraId="1FDAD5C9" w14:textId="77777777" w:rsidR="00DF51D1" w:rsidRPr="007B42D7" w:rsidRDefault="00DF51D1">
      <w:pPr>
        <w:rPr>
          <w:sz w:val="16"/>
        </w:rPr>
      </w:pPr>
    </w:p>
    <w:p w14:paraId="29484B19" w14:textId="77777777" w:rsidR="00DF51D1" w:rsidRPr="007B42D7" w:rsidRDefault="00DF51D1">
      <w:pPr>
        <w:rPr>
          <w:sz w:val="16"/>
        </w:rPr>
      </w:pPr>
      <w:r w:rsidRPr="007B42D7">
        <w:rPr>
          <w:sz w:val="16"/>
        </w:rPr>
        <w:t>Die Bauanlage wurde gemeinsam besichtigt. D</w:t>
      </w:r>
      <w:r>
        <w:rPr>
          <w:sz w:val="16"/>
        </w:rPr>
        <w:t>er</w:t>
      </w:r>
      <w:r w:rsidRPr="007B42D7">
        <w:rPr>
          <w:sz w:val="16"/>
        </w:rPr>
        <w:t xml:space="preserve"> </w:t>
      </w:r>
      <w:r>
        <w:rPr>
          <w:sz w:val="16"/>
        </w:rPr>
        <w:t>LBIH erklärte, dass</w:t>
      </w:r>
      <w:r w:rsidRPr="007B42D7">
        <w:rPr>
          <w:sz w:val="16"/>
        </w:rPr>
        <w:t xml:space="preserve"> sie wie genehmigt ausgeführt worden ist.</w:t>
      </w:r>
    </w:p>
    <w:p w14:paraId="5575D812" w14:textId="77777777" w:rsidR="00DF51D1" w:rsidRDefault="00DF51D1">
      <w:pPr>
        <w:rPr>
          <w:sz w:val="16"/>
        </w:rPr>
      </w:pPr>
    </w:p>
    <w:p w14:paraId="24EF0A26" w14:textId="77777777" w:rsidR="00DF51D1" w:rsidRDefault="00DF51D1">
      <w:pPr>
        <w:rPr>
          <w:sz w:val="16"/>
        </w:rPr>
      </w:pPr>
      <w:r>
        <w:rPr>
          <w:sz w:val="16"/>
        </w:rPr>
        <w:t>Bei Baumaßnahmen die nach § 69 Abs. 1 HBO durchgeführt werden, erklärt der LBIH, dass die Vorschriften des öffentlichen Baurechts und Baunebenrechts eingehalten werden.</w:t>
      </w:r>
    </w:p>
    <w:p w14:paraId="016524F5" w14:textId="77777777" w:rsidR="00DF51D1" w:rsidRPr="007B42D7" w:rsidRDefault="00DF51D1">
      <w:pPr>
        <w:rPr>
          <w:sz w:val="16"/>
        </w:rPr>
      </w:pPr>
    </w:p>
    <w:p w14:paraId="2047739E" w14:textId="77777777" w:rsidR="00DF51D1" w:rsidRPr="007B42D7" w:rsidRDefault="00DF51D1">
      <w:pPr>
        <w:ind w:right="-144"/>
        <w:rPr>
          <w:sz w:val="16"/>
        </w:rPr>
      </w:pPr>
      <w:r w:rsidRPr="007B42D7">
        <w:rPr>
          <w:sz w:val="16"/>
        </w:rPr>
        <w:t>Es wurden - keine - die umseitig aufgeführten Restarbeiten und die unter die Gewährleistungspflicht fallenden Mängel festgestellt.</w:t>
      </w:r>
    </w:p>
    <w:p w14:paraId="702B391B" w14:textId="77777777" w:rsidR="00DF51D1" w:rsidRPr="007B42D7" w:rsidRDefault="00DF51D1">
      <w:pPr>
        <w:rPr>
          <w:sz w:val="16"/>
        </w:rPr>
      </w:pPr>
    </w:p>
    <w:p w14:paraId="453ABBCE" w14:textId="77777777" w:rsidR="00DF51D1" w:rsidRPr="007B42D7" w:rsidRDefault="00DF51D1">
      <w:pPr>
        <w:tabs>
          <w:tab w:val="left" w:pos="3261"/>
        </w:tabs>
        <w:rPr>
          <w:sz w:val="16"/>
        </w:rPr>
      </w:pPr>
      <w:r w:rsidRPr="007B42D7">
        <w:rPr>
          <w:sz w:val="16"/>
        </w:rPr>
        <w:t>Die Verhandlung wird um</w:t>
      </w: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Uhr geschlossen.</w:t>
      </w:r>
    </w:p>
    <w:p w14:paraId="79439AC9" w14:textId="77777777" w:rsidR="00DF51D1" w:rsidRPr="007B42D7" w:rsidRDefault="00DF51D1">
      <w:pPr>
        <w:tabs>
          <w:tab w:val="left" w:pos="3261"/>
        </w:tabs>
        <w:rPr>
          <w:sz w:val="16"/>
        </w:rPr>
      </w:pPr>
    </w:p>
    <w:p w14:paraId="3195FFC4" w14:textId="77777777" w:rsidR="00DF51D1" w:rsidRPr="007B42D7" w:rsidRDefault="00DF51D1">
      <w:pPr>
        <w:tabs>
          <w:tab w:val="left" w:pos="3261"/>
        </w:tabs>
        <w:rPr>
          <w:sz w:val="16"/>
        </w:rPr>
      </w:pPr>
      <w:r w:rsidRPr="007B42D7">
        <w:rPr>
          <w:sz w:val="16"/>
        </w:rPr>
        <w:t>Diese Verhandlungsniederschrift ist in</w:t>
      </w: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</w:t>
      </w:r>
      <w:proofErr w:type="spellStart"/>
      <w:r w:rsidRPr="007B42D7">
        <w:rPr>
          <w:sz w:val="16"/>
        </w:rPr>
        <w:t>facher</w:t>
      </w:r>
      <w:proofErr w:type="spellEnd"/>
      <w:r w:rsidRPr="007B42D7">
        <w:rPr>
          <w:sz w:val="16"/>
        </w:rPr>
        <w:t xml:space="preserve"> Ausfertigung ausgestellt.</w:t>
      </w:r>
    </w:p>
    <w:p w14:paraId="6281C7A9" w14:textId="77777777" w:rsidR="00DF51D1" w:rsidRPr="007B42D7" w:rsidRDefault="00DF51D1">
      <w:pPr>
        <w:tabs>
          <w:tab w:val="left" w:pos="3261"/>
        </w:tabs>
        <w:rPr>
          <w:sz w:val="16"/>
        </w:rPr>
      </w:pPr>
    </w:p>
    <w:p w14:paraId="27D586D9" w14:textId="77777777" w:rsidR="00DF51D1" w:rsidRPr="007B42D7" w:rsidRDefault="00DF51D1">
      <w:pPr>
        <w:tabs>
          <w:tab w:val="left" w:pos="3261"/>
        </w:tabs>
        <w:rPr>
          <w:sz w:val="16"/>
        </w:rPr>
      </w:pPr>
    </w:p>
    <w:p w14:paraId="45A2EE40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 xml:space="preserve">Anlagen: </w:t>
      </w:r>
      <w:r w:rsidRPr="007B42D7">
        <w:rPr>
          <w:sz w:val="16"/>
          <w:vertAlign w:val="superscript"/>
        </w:rPr>
        <w:t>1)</w:t>
      </w:r>
      <w:r w:rsidRPr="007B42D7">
        <w:rPr>
          <w:sz w:val="16"/>
        </w:rPr>
        <w:t xml:space="preserve"> (vgl. H 1. GABau)</w:t>
      </w:r>
      <w:r w:rsidRPr="007B42D7">
        <w:rPr>
          <w:sz w:val="16"/>
        </w:rPr>
        <w:tab/>
        <w:t>1 Auflistung der Anlagen, die einer Überwachungspflicht aufgrund</w:t>
      </w:r>
    </w:p>
    <w:p w14:paraId="169AE8AA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ab/>
        <w:t xml:space="preserve">   öffentlich-rechtlicher Vorschriften unterliegen, einschl. Prüfbücher</w:t>
      </w:r>
    </w:p>
    <w:p w14:paraId="4FDC8C50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>1 Satz Pläne (Grundrisse)</w:t>
      </w:r>
    </w:p>
    <w:p w14:paraId="5AFFA8A3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ab/>
        <w:t xml:space="preserve">1 Auflistung der Anlagen, für die Inspektion und Wartung </w:t>
      </w:r>
      <w:proofErr w:type="spellStart"/>
      <w:r w:rsidRPr="007B42D7">
        <w:rPr>
          <w:sz w:val="16"/>
        </w:rPr>
        <w:t>notwen</w:t>
      </w:r>
      <w:proofErr w:type="spellEnd"/>
      <w:r w:rsidRPr="007B42D7">
        <w:rPr>
          <w:sz w:val="16"/>
        </w:rPr>
        <w:t xml:space="preserve">- </w:t>
      </w:r>
    </w:p>
    <w:p w14:paraId="1CF54B4F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 xml:space="preserve">1 Geräteverzeichnis </w:t>
      </w:r>
      <w:r w:rsidRPr="007B42D7">
        <w:rPr>
          <w:sz w:val="16"/>
        </w:rPr>
        <w:tab/>
        <w:t xml:space="preserve">   </w:t>
      </w:r>
      <w:proofErr w:type="spellStart"/>
      <w:r w:rsidRPr="007B42D7">
        <w:rPr>
          <w:sz w:val="16"/>
        </w:rPr>
        <w:t>dig</w:t>
      </w:r>
      <w:proofErr w:type="spellEnd"/>
      <w:r w:rsidRPr="007B42D7">
        <w:rPr>
          <w:sz w:val="16"/>
        </w:rPr>
        <w:t xml:space="preserve"> sind, einschl.</w:t>
      </w:r>
    </w:p>
    <w:p w14:paraId="0956E43A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Stück Angebote für Instandhaltungsverträge</w:t>
      </w:r>
    </w:p>
    <w:p w14:paraId="657E4655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>1 Gewährleistungsverzeichnis - Bau -</w:t>
      </w:r>
    </w:p>
    <w:p w14:paraId="385D0CBC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ab/>
        <w:t>1 Zusammenstellung der Auflagen der Brandschutzbehörden</w:t>
      </w:r>
    </w:p>
    <w:p w14:paraId="64BE6AAD" w14:textId="77777777" w:rsidR="00DF51D1" w:rsidRPr="007B42D7" w:rsidRDefault="00DF51D1">
      <w:pPr>
        <w:tabs>
          <w:tab w:val="left" w:pos="4395"/>
        </w:tabs>
        <w:rPr>
          <w:sz w:val="16"/>
        </w:rPr>
      </w:pPr>
      <w:r>
        <w:rPr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Stück Bescheinigungen über Abnahmen, </w:t>
      </w:r>
      <w:proofErr w:type="spellStart"/>
      <w:r w:rsidRPr="007B42D7">
        <w:rPr>
          <w:sz w:val="16"/>
        </w:rPr>
        <w:t>Inbe</w:t>
      </w:r>
      <w:proofErr w:type="spellEnd"/>
      <w:r w:rsidRPr="007B42D7">
        <w:rPr>
          <w:sz w:val="16"/>
        </w:rPr>
        <w:t>-</w:t>
      </w:r>
      <w:r w:rsidRPr="007B42D7">
        <w:rPr>
          <w:sz w:val="16"/>
        </w:rPr>
        <w:tab/>
      </w:r>
      <w:proofErr w:type="gramStart"/>
      <w:r w:rsidRPr="007B42D7">
        <w:rPr>
          <w:sz w:val="16"/>
        </w:rPr>
        <w:t xml:space="preserve">   (</w:t>
      </w:r>
      <w:proofErr w:type="gramEnd"/>
      <w:r w:rsidRPr="007B42D7">
        <w:rPr>
          <w:sz w:val="16"/>
        </w:rPr>
        <w:t>Nutzung)</w:t>
      </w:r>
    </w:p>
    <w:p w14:paraId="780F5BA4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 xml:space="preserve">     </w:t>
      </w:r>
      <w:r>
        <w:rPr>
          <w:sz w:val="16"/>
        </w:rPr>
        <w:t xml:space="preserve">      </w:t>
      </w:r>
      <w:r w:rsidRPr="007B42D7">
        <w:rPr>
          <w:sz w:val="16"/>
        </w:rPr>
        <w:t xml:space="preserve"> </w:t>
      </w:r>
      <w:proofErr w:type="spellStart"/>
      <w:r w:rsidRPr="007B42D7">
        <w:rPr>
          <w:sz w:val="16"/>
        </w:rPr>
        <w:t>triebnahmeprüfungen</w:t>
      </w:r>
      <w:proofErr w:type="spellEnd"/>
      <w:r w:rsidRPr="007B42D7">
        <w:rPr>
          <w:sz w:val="16"/>
        </w:rPr>
        <w:t>, Betriebszulassungen einschl.</w:t>
      </w:r>
      <w:r w:rsidRPr="007B42D7">
        <w:rPr>
          <w:sz w:val="16"/>
        </w:rPr>
        <w:tab/>
      </w:r>
      <w:r>
        <w:rPr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Stück Unfallverhütungsvorschriften (Nutzung) </w:t>
      </w:r>
    </w:p>
    <w:p w14:paraId="003B98E5" w14:textId="77777777" w:rsidR="00DF51D1" w:rsidRPr="007B42D7" w:rsidRDefault="00DF51D1">
      <w:pPr>
        <w:tabs>
          <w:tab w:val="left" w:pos="4395"/>
        </w:tabs>
        <w:rPr>
          <w:sz w:val="16"/>
        </w:rPr>
      </w:pPr>
      <w:r>
        <w:rPr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Pr="007B42D7">
        <w:rPr>
          <w:sz w:val="16"/>
        </w:rPr>
        <w:t>Stück Mess- und Prüfprotokolle</w:t>
      </w:r>
    </w:p>
    <w:p w14:paraId="0965357A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ab/>
        <w:t>1 Übersicht über Auflagen, Rechte Pflichten (Grundstück)</w:t>
      </w:r>
    </w:p>
    <w:p w14:paraId="0AC14A37" w14:textId="77777777" w:rsidR="00DF51D1" w:rsidRPr="007B42D7" w:rsidRDefault="00DF51D1">
      <w:pPr>
        <w:tabs>
          <w:tab w:val="left" w:pos="4395"/>
        </w:tabs>
        <w:rPr>
          <w:sz w:val="16"/>
        </w:rPr>
      </w:pPr>
      <w:r>
        <w:rPr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Stück Bedienungs- und Instandhaltungsanleitungen</w:t>
      </w:r>
    </w:p>
    <w:p w14:paraId="3448C703" w14:textId="77777777" w:rsidR="00DF51D1" w:rsidRPr="007B42D7" w:rsidRDefault="00DF51D1">
      <w:pPr>
        <w:tabs>
          <w:tab w:val="left" w:pos="4395"/>
        </w:tabs>
        <w:rPr>
          <w:sz w:val="16"/>
        </w:rPr>
      </w:pPr>
      <w:r w:rsidRPr="007B42D7">
        <w:rPr>
          <w:sz w:val="16"/>
        </w:rPr>
        <w:tab/>
        <w:t xml:space="preserve">1 Zusammenstellung der Herstellungskosten (nur bei </w:t>
      </w:r>
      <w:proofErr w:type="spellStart"/>
      <w:r w:rsidRPr="007B42D7">
        <w:rPr>
          <w:sz w:val="16"/>
        </w:rPr>
        <w:t>Mietwoh</w:t>
      </w:r>
      <w:proofErr w:type="spellEnd"/>
      <w:r w:rsidRPr="007B42D7">
        <w:rPr>
          <w:sz w:val="16"/>
        </w:rPr>
        <w:t>-</w:t>
      </w:r>
    </w:p>
    <w:p w14:paraId="67077AA8" w14:textId="77777777" w:rsidR="00DF51D1" w:rsidRPr="007B42D7" w:rsidRDefault="00DF51D1">
      <w:pPr>
        <w:tabs>
          <w:tab w:val="left" w:pos="4395"/>
        </w:tabs>
        <w:rPr>
          <w:sz w:val="16"/>
        </w:rPr>
      </w:pPr>
      <w:r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Pr="007B42D7">
        <w:rPr>
          <w:sz w:val="16"/>
        </w:rPr>
        <w:t xml:space="preserve"> Schalt- und Leitungspläne, Beleuchtungspläne </w:t>
      </w:r>
      <w:r w:rsidRPr="007B42D7">
        <w:rPr>
          <w:sz w:val="16"/>
        </w:rPr>
        <w:tab/>
        <w:t xml:space="preserve">   </w:t>
      </w:r>
      <w:proofErr w:type="spellStart"/>
      <w:r w:rsidRPr="007B42D7">
        <w:rPr>
          <w:sz w:val="16"/>
        </w:rPr>
        <w:t>nungen</w:t>
      </w:r>
      <w:proofErr w:type="spellEnd"/>
      <w:r w:rsidRPr="007B42D7">
        <w:rPr>
          <w:sz w:val="16"/>
        </w:rPr>
        <w:t>)</w:t>
      </w:r>
    </w:p>
    <w:p w14:paraId="24F97DA9" w14:textId="77777777" w:rsidR="00DF51D1" w:rsidRPr="00002C75" w:rsidRDefault="00DF51D1">
      <w:pPr>
        <w:tabs>
          <w:tab w:val="left" w:pos="4820"/>
        </w:tabs>
        <w:rPr>
          <w:sz w:val="14"/>
          <w:szCs w:val="14"/>
        </w:rPr>
      </w:pPr>
    </w:p>
    <w:p w14:paraId="12569530" w14:textId="77777777" w:rsidR="00DF51D1" w:rsidRPr="00002C75" w:rsidRDefault="00DF51D1">
      <w:pPr>
        <w:tabs>
          <w:tab w:val="left" w:pos="4820"/>
        </w:tabs>
        <w:rPr>
          <w:sz w:val="14"/>
          <w:szCs w:val="14"/>
        </w:rPr>
      </w:pPr>
    </w:p>
    <w:p w14:paraId="1EA60F48" w14:textId="77777777" w:rsidR="00DF51D1" w:rsidRPr="007B42D7" w:rsidRDefault="00DF51D1">
      <w:pPr>
        <w:tabs>
          <w:tab w:val="left" w:pos="4820"/>
        </w:tabs>
        <w:rPr>
          <w:sz w:val="16"/>
        </w:rPr>
      </w:pPr>
      <w:r w:rsidRPr="007B42D7">
        <w:rPr>
          <w:sz w:val="16"/>
        </w:rPr>
        <w:t>Ort, Datum</w:t>
      </w:r>
    </w:p>
    <w:p w14:paraId="63A50383" w14:textId="77777777" w:rsidR="00DF51D1" w:rsidRPr="007B42D7" w:rsidRDefault="00DF51D1">
      <w:pPr>
        <w:tabs>
          <w:tab w:val="left" w:pos="4820"/>
        </w:tabs>
        <w:rPr>
          <w:sz w:val="16"/>
        </w:rPr>
      </w:pPr>
    </w:p>
    <w:p w14:paraId="4C84A7EF" w14:textId="77777777" w:rsidR="00DF51D1" w:rsidRPr="007B42D7" w:rsidRDefault="00DF51D1">
      <w:pPr>
        <w:tabs>
          <w:tab w:val="left" w:pos="4820"/>
        </w:tabs>
        <w:rPr>
          <w:sz w:val="16"/>
        </w:rPr>
      </w:pPr>
      <w:r>
        <w:rPr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182B5285" w14:textId="77777777" w:rsidR="00DF51D1" w:rsidRPr="007B42D7" w:rsidRDefault="00DF51D1">
      <w:pPr>
        <w:tabs>
          <w:tab w:val="left" w:pos="4820"/>
        </w:tabs>
        <w:rPr>
          <w:sz w:val="16"/>
        </w:rPr>
      </w:pPr>
    </w:p>
    <w:p w14:paraId="510971DC" w14:textId="77777777" w:rsidR="00DF51D1" w:rsidRPr="007B42D7" w:rsidRDefault="00DF51D1">
      <w:pPr>
        <w:tabs>
          <w:tab w:val="left" w:pos="4820"/>
        </w:tabs>
        <w:jc w:val="center"/>
        <w:rPr>
          <w:sz w:val="16"/>
        </w:rPr>
      </w:pPr>
      <w:r w:rsidRPr="007B42D7">
        <w:rPr>
          <w:sz w:val="16"/>
        </w:rPr>
        <w:t>für die Übergabe:</w:t>
      </w:r>
    </w:p>
    <w:p w14:paraId="7261F1F1" w14:textId="77777777" w:rsidR="00DF51D1" w:rsidRPr="007B42D7" w:rsidRDefault="00DF51D1">
      <w:pPr>
        <w:tabs>
          <w:tab w:val="left" w:pos="4820"/>
        </w:tabs>
        <w:jc w:val="center"/>
        <w:rPr>
          <w:sz w:val="16"/>
        </w:rPr>
      </w:pPr>
      <w:r>
        <w:rPr>
          <w:sz w:val="16"/>
        </w:rPr>
        <w:t>LBIH</w:t>
      </w:r>
    </w:p>
    <w:p w14:paraId="328B8F68" w14:textId="77777777" w:rsidR="00DF51D1" w:rsidRPr="007B42D7" w:rsidRDefault="00DF51D1">
      <w:pPr>
        <w:tabs>
          <w:tab w:val="left" w:pos="4820"/>
        </w:tabs>
        <w:jc w:val="center"/>
        <w:rPr>
          <w:sz w:val="16"/>
        </w:rPr>
      </w:pPr>
    </w:p>
    <w:p w14:paraId="2F094F24" w14:textId="77777777" w:rsidR="00DF51D1" w:rsidRPr="007B42D7" w:rsidRDefault="00DF51D1">
      <w:pPr>
        <w:tabs>
          <w:tab w:val="left" w:pos="4820"/>
        </w:tabs>
        <w:jc w:val="center"/>
        <w:rPr>
          <w:sz w:val="16"/>
        </w:rPr>
      </w:pPr>
      <w:r w:rsidRPr="007B42D7">
        <w:rPr>
          <w:sz w:val="16"/>
        </w:rPr>
        <w:t>..........................................................................................</w:t>
      </w:r>
    </w:p>
    <w:p w14:paraId="132DE110" w14:textId="77777777" w:rsidR="00DF51D1" w:rsidRPr="007B42D7" w:rsidRDefault="00DF51D1">
      <w:pPr>
        <w:tabs>
          <w:tab w:val="left" w:pos="4820"/>
        </w:tabs>
        <w:jc w:val="center"/>
        <w:rPr>
          <w:sz w:val="16"/>
        </w:rPr>
      </w:pPr>
    </w:p>
    <w:p w14:paraId="621FD324" w14:textId="77777777" w:rsidR="00DF51D1" w:rsidRPr="007B42D7" w:rsidRDefault="00DF51D1">
      <w:pPr>
        <w:tabs>
          <w:tab w:val="left" w:pos="4820"/>
        </w:tabs>
        <w:jc w:val="center"/>
        <w:rPr>
          <w:sz w:val="16"/>
        </w:rPr>
      </w:pPr>
      <w:r w:rsidRPr="007B42D7">
        <w:rPr>
          <w:sz w:val="16"/>
        </w:rPr>
        <w:t>für die Übernahme:</w:t>
      </w:r>
    </w:p>
    <w:p w14:paraId="79F3EBFC" w14:textId="77777777" w:rsidR="00DF51D1" w:rsidRPr="007B42D7" w:rsidRDefault="00DF51D1" w:rsidP="00DD00DD">
      <w:pPr>
        <w:tabs>
          <w:tab w:val="left" w:pos="4820"/>
        </w:tabs>
        <w:jc w:val="right"/>
        <w:rPr>
          <w:sz w:val="16"/>
        </w:rPr>
      </w:pPr>
    </w:p>
    <w:p w14:paraId="1DB10F92" w14:textId="77777777" w:rsidR="00DF51D1" w:rsidRPr="007B42D7" w:rsidRDefault="00DF51D1">
      <w:pPr>
        <w:tabs>
          <w:tab w:val="right" w:pos="9072"/>
        </w:tabs>
        <w:rPr>
          <w:sz w:val="16"/>
        </w:rPr>
      </w:pPr>
      <w:r>
        <w:rPr>
          <w:sz w:val="16"/>
        </w:rPr>
        <w:t>Ressort</w:t>
      </w:r>
      <w:r w:rsidRPr="007B42D7">
        <w:rPr>
          <w:sz w:val="16"/>
        </w:rPr>
        <w:t>:</w:t>
      </w:r>
      <w:r w:rsidRPr="007B42D7">
        <w:rPr>
          <w:sz w:val="16"/>
        </w:rPr>
        <w:tab/>
      </w:r>
      <w:proofErr w:type="spellStart"/>
      <w:r>
        <w:rPr>
          <w:sz w:val="16"/>
        </w:rPr>
        <w:t>Hausverw</w:t>
      </w:r>
      <w:proofErr w:type="spellEnd"/>
      <w:r>
        <w:rPr>
          <w:sz w:val="16"/>
        </w:rPr>
        <w:t>. Dienststelle:</w:t>
      </w:r>
    </w:p>
    <w:p w14:paraId="2CAF129B" w14:textId="77777777" w:rsidR="00DF51D1" w:rsidRPr="007B42D7" w:rsidRDefault="00DF51D1">
      <w:pPr>
        <w:tabs>
          <w:tab w:val="right" w:pos="9072"/>
        </w:tabs>
        <w:rPr>
          <w:sz w:val="16"/>
        </w:rPr>
      </w:pPr>
    </w:p>
    <w:p w14:paraId="5369917C" w14:textId="77777777" w:rsidR="00DF51D1" w:rsidRPr="007B42D7" w:rsidRDefault="00DF51D1">
      <w:pPr>
        <w:tabs>
          <w:tab w:val="right" w:pos="9072"/>
        </w:tabs>
        <w:rPr>
          <w:sz w:val="16"/>
        </w:rPr>
      </w:pPr>
      <w:r w:rsidRPr="007B42D7">
        <w:rPr>
          <w:sz w:val="16"/>
        </w:rPr>
        <w:t>............................................................................................</w:t>
      </w:r>
      <w:r w:rsidRPr="007B42D7">
        <w:rPr>
          <w:sz w:val="16"/>
        </w:rPr>
        <w:tab/>
        <w:t>.............................................................................................</w:t>
      </w:r>
    </w:p>
    <w:p w14:paraId="13FF1F56" w14:textId="77777777" w:rsidR="00DF51D1" w:rsidRPr="007B42D7" w:rsidRDefault="00DF51D1">
      <w:pPr>
        <w:tabs>
          <w:tab w:val="right" w:pos="9638"/>
        </w:tabs>
        <w:rPr>
          <w:sz w:val="12"/>
        </w:rPr>
      </w:pPr>
    </w:p>
    <w:p w14:paraId="3D61DF30" w14:textId="77777777" w:rsidR="00DF51D1" w:rsidRDefault="00DF51D1">
      <w:pPr>
        <w:tabs>
          <w:tab w:val="right" w:pos="9638"/>
        </w:tabs>
        <w:rPr>
          <w:sz w:val="16"/>
        </w:rPr>
      </w:pPr>
      <w:r w:rsidRPr="007B42D7">
        <w:rPr>
          <w:sz w:val="16"/>
          <w:vertAlign w:val="superscript"/>
        </w:rPr>
        <w:t>1)</w:t>
      </w:r>
      <w:r w:rsidRPr="007B42D7">
        <w:rPr>
          <w:sz w:val="16"/>
        </w:rPr>
        <w:t xml:space="preserve"> nicht Zutreffendes streichen</w:t>
      </w:r>
    </w:p>
    <w:p w14:paraId="6900333D" w14:textId="7E65A57C" w:rsidR="00AB048E" w:rsidRPr="00726EF7" w:rsidRDefault="00AB048E" w:rsidP="00726EF7">
      <w:pPr>
        <w:rPr>
          <w:sz w:val="16"/>
        </w:rPr>
      </w:pPr>
    </w:p>
    <w:sectPr w:rsidR="00AB048E" w:rsidRPr="00726EF7" w:rsidSect="0024049C">
      <w:headerReference w:type="even" r:id="rId8"/>
      <w:head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A266862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Anhang 107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248F2EE6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726EF7">
      <w:rPr>
        <w:b/>
      </w:rPr>
      <w:t>Muster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6Emb2IHBK2A5H71OGL4lxi07x4pgi5+9zv68vM8IhEzkG5j6R14pSf7psXQLVhm7k8lcm6+VYWC4BclEfxxQ==" w:salt="jKi4yHbk+tE5moTp1NOvig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37E6D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6EF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C6709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44D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1B98-BF0D-4AC0-B335-5F5C4286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2020-01-06T11:10:00Z</dcterms:created>
  <dcterms:modified xsi:type="dcterms:W3CDTF">2020-01-06T13:22:00Z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